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rPr>
          <w:rFonts w:ascii="Times New Roman" w:hAnsi="Times New Roman"/>
        </w:rPr>
      </w:pPr>
      <w:r>
        <w:drawing>
          <wp:inline>
            <wp:extent cx="5532120" cy="925068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532120" cy="92506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14:paraId="03000000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Работодатель в лице директора школы Шагаева </w:t>
      </w:r>
      <w:r>
        <w:rPr>
          <w:rFonts w:ascii="Times New Roman" w:hAnsi="Times New Roman"/>
          <w:sz w:val="24"/>
        </w:rPr>
        <w:t>Расыха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Инталовича</w:t>
      </w:r>
      <w:r>
        <w:rPr>
          <w:rFonts w:ascii="Times New Roman" w:hAnsi="Times New Roman"/>
          <w:sz w:val="24"/>
        </w:rPr>
        <w:t xml:space="preserve"> (далее – работодатель) и работники образовательной организации в лице их представителя – первичной профсоюзной организации в лице председателя </w:t>
      </w:r>
      <w:r>
        <w:rPr>
          <w:rFonts w:ascii="Times New Roman" w:hAnsi="Times New Roman"/>
          <w:sz w:val="24"/>
        </w:rPr>
        <w:t>Султановой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Гулии</w:t>
      </w:r>
      <w:r>
        <w:rPr>
          <w:rFonts w:ascii="Times New Roman" w:hAnsi="Times New Roman"/>
          <w:sz w:val="24"/>
        </w:rPr>
        <w:t xml:space="preserve"> Рашидовны (далее – выборный орган первичной профсоюзной организации) пришли к Соглашению о внесении изменений и дополнений в коллективный договор между администрацией и трудовым коллективом МБОУ «</w:t>
      </w:r>
      <w:r>
        <w:rPr>
          <w:rFonts w:ascii="Times New Roman" w:hAnsi="Times New Roman"/>
          <w:sz w:val="24"/>
        </w:rPr>
        <w:t>Большетарханская</w:t>
      </w:r>
      <w:r>
        <w:rPr>
          <w:rFonts w:ascii="Times New Roman" w:hAnsi="Times New Roman"/>
          <w:sz w:val="24"/>
        </w:rPr>
        <w:t xml:space="preserve"> СОШ» на 2021-2023 годы о нижеследующем( далее Коллективный договор):</w:t>
      </w:r>
    </w:p>
    <w:p w14:paraId="0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Стороны пришли к Соглашению внести в коллективный договор следующие изменения: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разделе 3</w:t>
      </w:r>
      <w:r>
        <w:rPr>
          <w:rFonts w:ascii="Times New Roman" w:hAnsi="Times New Roman"/>
          <w:b w:val="1"/>
          <w:sz w:val="24"/>
        </w:rPr>
        <w:t>: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Пункт 3.1.17</w:t>
      </w:r>
      <w:r>
        <w:rPr>
          <w:rFonts w:ascii="Times New Roman" w:hAnsi="Times New Roman"/>
          <w:sz w:val="24"/>
        </w:rPr>
        <w:t xml:space="preserve"> дополнить абзацем следующего содержания: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«Осуществлять временный перевод на режим дистанционной работы при реализации мер по обеспечению вакцинации </w:t>
      </w:r>
      <w:r>
        <w:rPr>
          <w:rFonts w:ascii="Times New Roman" w:hAnsi="Times New Roman"/>
          <w:sz w:val="24"/>
        </w:rPr>
        <w:t xml:space="preserve">против  </w:t>
      </w:r>
      <w:r>
        <w:rPr>
          <w:rFonts w:ascii="Times New Roman" w:hAnsi="Times New Roman"/>
          <w:sz w:val="24"/>
        </w:rPr>
        <w:t>COVID</w:t>
      </w:r>
      <w:r>
        <w:rPr>
          <w:rFonts w:ascii="Times New Roman" w:hAnsi="Times New Roman"/>
          <w:sz w:val="24"/>
        </w:rPr>
        <w:t>-19»;</w:t>
      </w:r>
    </w:p>
    <w:p w14:paraId="07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«Инвалидам предоставляется ежегодный отпуск не менее 30 календарных </w:t>
      </w:r>
      <w:r>
        <w:rPr>
          <w:rFonts w:ascii="Times New Roman" w:hAnsi="Times New Roman"/>
          <w:sz w:val="24"/>
        </w:rPr>
        <w:t>дней(</w:t>
      </w:r>
      <w:r>
        <w:rPr>
          <w:rFonts w:ascii="Times New Roman" w:hAnsi="Times New Roman"/>
          <w:sz w:val="24"/>
        </w:rPr>
        <w:t>ст.92 ТК РФ, ст.23 Федерального закона от 24 ноября 1995 года №181-ФЗ «О социальной защите инвалидов в Российской Федерации»);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Пункт 3.1</w:t>
      </w:r>
      <w:r>
        <w:rPr>
          <w:rFonts w:ascii="Times New Roman" w:hAnsi="Times New Roman"/>
          <w:b w:val="1"/>
          <w:sz w:val="24"/>
        </w:rPr>
        <w:t>.1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sz w:val="24"/>
        </w:rPr>
        <w:t xml:space="preserve"> дополнить абзацем следующего содержания: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четырнадцати лет (статья 262.2 </w:t>
      </w:r>
      <w:r>
        <w:rPr>
          <w:rFonts w:ascii="Times New Roman" w:hAnsi="Times New Roman"/>
          <w:sz w:val="24"/>
        </w:rPr>
        <w:t>ТК  РФ</w:t>
      </w:r>
      <w:r>
        <w:rPr>
          <w:rFonts w:ascii="Times New Roman" w:hAnsi="Times New Roman"/>
          <w:sz w:val="24"/>
        </w:rPr>
        <w:t>)»;</w:t>
      </w:r>
    </w:p>
    <w:p w14:paraId="0B000000">
      <w:pPr>
        <w:spacing w:after="0"/>
        <w:ind/>
        <w:jc w:val="both"/>
        <w:rPr>
          <w:rFonts w:ascii="Times New Roman" w:hAnsi="Times New Roman"/>
          <w:b w:val="1"/>
          <w:sz w:val="24"/>
        </w:rPr>
      </w:pPr>
    </w:p>
    <w:p w14:paraId="0C000000">
      <w:pPr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Пункт 3.1.24 дополнить абзацем следующего содержания:</w:t>
      </w:r>
    </w:p>
    <w:p w14:paraId="0D000000">
      <w:pPr>
        <w:spacing w:after="0"/>
        <w:ind/>
        <w:jc w:val="both"/>
        <w:rPr>
          <w:rFonts w:ascii="Times New Roman" w:hAnsi="Times New Roman"/>
          <w:sz w:val="24"/>
        </w:rPr>
      </w:pPr>
    </w:p>
    <w:p w14:paraId="0E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Пункт </w:t>
      </w:r>
      <w:r>
        <w:rPr>
          <w:rFonts w:ascii="Times New Roman" w:hAnsi="Times New Roman"/>
          <w:b w:val="1"/>
          <w:sz w:val="24"/>
        </w:rPr>
        <w:t>3.1.24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матери.»</w:t>
      </w:r>
    </w:p>
    <w:p w14:paraId="0F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 Перенесение отпуска на следующий рабочий год не допускается»;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разделе 5: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Пункт 5.2.2</w:t>
      </w:r>
      <w:r>
        <w:rPr>
          <w:rFonts w:ascii="Times New Roman" w:hAnsi="Times New Roman"/>
          <w:sz w:val="24"/>
        </w:rPr>
        <w:t xml:space="preserve"> дополнить абзацем следующего содержания: «-вакцинация работника против </w:t>
      </w:r>
      <w:r>
        <w:rPr>
          <w:rFonts w:ascii="Times New Roman" w:hAnsi="Times New Roman"/>
          <w:sz w:val="24"/>
        </w:rPr>
        <w:t>коронавирусной</w:t>
      </w:r>
      <w:r>
        <w:rPr>
          <w:rFonts w:ascii="Times New Roman" w:hAnsi="Times New Roman"/>
          <w:sz w:val="24"/>
        </w:rPr>
        <w:t xml:space="preserve"> инфекции (</w:t>
      </w:r>
      <w:r>
        <w:rPr>
          <w:rFonts w:ascii="Times New Roman" w:hAnsi="Times New Roman"/>
          <w:sz w:val="24"/>
        </w:rPr>
        <w:t>COVID</w:t>
      </w:r>
      <w:r>
        <w:rPr>
          <w:rFonts w:ascii="Times New Roman" w:hAnsi="Times New Roman"/>
          <w:sz w:val="24"/>
        </w:rPr>
        <w:t>9)-два рабочих дня»;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Пункт 5.2.2</w:t>
      </w:r>
      <w:r>
        <w:rPr>
          <w:rFonts w:ascii="Times New Roman" w:hAnsi="Times New Roman"/>
          <w:sz w:val="24"/>
        </w:rPr>
        <w:t xml:space="preserve"> дополнить абзацем следующего содержания: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«-профсоюзный бонус к пенсии (негосударственное пенсионное обеспечение членов Профсоюза-работников бюджетной сферы образования Республики Татарстан)»;</w:t>
      </w:r>
    </w:p>
    <w:p w14:paraId="17000000">
      <w:pPr>
        <w:spacing w:after="0"/>
        <w:ind/>
        <w:jc w:val="both"/>
        <w:rPr>
          <w:rFonts w:ascii="Times New Roman" w:hAnsi="Times New Roman"/>
          <w:b w:val="1"/>
          <w:sz w:val="24"/>
        </w:rPr>
      </w:pPr>
    </w:p>
    <w:p w14:paraId="18000000">
      <w:pPr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 разделе 6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b w:val="1"/>
          <w:sz w:val="24"/>
        </w:rPr>
        <w:t>Пункт 6.2.14 продолжить после слова «прохождения»</w:t>
      </w:r>
    </w:p>
    <w:p w14:paraId="1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>приказа Министерства здравоохранения Российской Федерации от 28 января 2021г.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№29н «Об утверждении Порядка проведения обязательных предварительных и  периодических медицинских осмотров работников, 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</w:t>
      </w:r>
      <w:r>
        <w:rPr>
          <w:rFonts w:ascii="Times New Roman" w:hAnsi="Times New Roman"/>
          <w:sz w:val="24"/>
        </w:rPr>
        <w:t>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Дополнить пунктами 6.2.25-6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>2.26</w:t>
      </w:r>
      <w:r>
        <w:rPr>
          <w:rFonts w:ascii="Times New Roman" w:hAnsi="Times New Roman"/>
          <w:sz w:val="24"/>
        </w:rPr>
        <w:t xml:space="preserve"> следующего содержания: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b w:val="1"/>
          <w:sz w:val="24"/>
        </w:rPr>
        <w:t>6.2.25</w:t>
      </w:r>
      <w:r>
        <w:rPr>
          <w:rFonts w:ascii="Times New Roman" w:hAnsi="Times New Roman"/>
          <w:sz w:val="24"/>
        </w:rPr>
        <w:t xml:space="preserve"> Организовывают расследование несчастных </w:t>
      </w:r>
      <w:r>
        <w:rPr>
          <w:rFonts w:ascii="Times New Roman" w:hAnsi="Times New Roman"/>
          <w:sz w:val="24"/>
        </w:rPr>
        <w:t>случае(</w:t>
      </w:r>
      <w:r>
        <w:rPr>
          <w:rFonts w:ascii="Times New Roman" w:hAnsi="Times New Roman"/>
          <w:sz w:val="24"/>
        </w:rPr>
        <w:t>включая микроповреждения) в установленном порядке.</w:t>
      </w:r>
    </w:p>
    <w:p w14:paraId="1E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6.2.26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sz w:val="24"/>
        </w:rPr>
        <w:t xml:space="preserve"> работодатели</w:t>
      </w:r>
      <w:r>
        <w:rPr>
          <w:rFonts w:ascii="Times New Roman" w:hAnsi="Times New Roman"/>
          <w:sz w:val="24"/>
        </w:rPr>
        <w:t xml:space="preserve"> обеспечивают проведение системных мероприятий по управлению профессиональными рисками на всех рабочих местах образовательной организации»;</w:t>
      </w:r>
    </w:p>
    <w:p w14:paraId="2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1"/>
        <w:tblLayout w:type="fixed"/>
      </w:tblPr>
      <w:tblGrid>
        <w:gridCol w:w="4321"/>
        <w:gridCol w:w="4711"/>
      </w:tblGrid>
      <w:tr>
        <w:trPr>
          <w:trHeight w:hRule="atLeast" w:val="372"/>
        </w:trPr>
        <w:tc>
          <w:tcPr>
            <w:tcW w:type="dxa" w:w="4321"/>
          </w:tcPr>
          <w:p w14:paraId="21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  <w:b w:val="1"/>
              </w:rPr>
              <w:t>От работодателя</w:t>
            </w:r>
            <w:r>
              <w:rPr>
                <w:rFonts w:ascii="Times New Roman" w:hAnsi="Times New Roman"/>
              </w:rPr>
              <w:t>:</w:t>
            </w:r>
          </w:p>
          <w:p w14:paraId="22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3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</w:t>
            </w:r>
            <w:r>
              <w:rPr>
                <w:rFonts w:ascii="Times New Roman" w:hAnsi="Times New Roman"/>
              </w:rPr>
              <w:t>Большетархан</w:t>
            </w:r>
            <w:r>
              <w:rPr>
                <w:rFonts w:ascii="Times New Roman" w:hAnsi="Times New Roman"/>
              </w:rPr>
              <w:t>ская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СОШ </w:t>
            </w:r>
            <w:r>
              <w:rPr>
                <w:rFonts w:ascii="Times New Roman" w:hAnsi="Times New Roman"/>
              </w:rPr>
              <w:t>“</w:t>
            </w:r>
          </w:p>
          <w:p w14:paraId="24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 </w:t>
            </w:r>
            <w:r>
              <w:rPr>
                <w:rFonts w:ascii="Times New Roman" w:hAnsi="Times New Roman"/>
              </w:rPr>
              <w:t xml:space="preserve">Р.И.Шагаев </w:t>
            </w:r>
          </w:p>
          <w:p w14:paraId="25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6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  <w:p w14:paraId="27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_______________ г.</w:t>
            </w:r>
          </w:p>
          <w:p w14:paraId="28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9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</w:t>
            </w:r>
          </w:p>
          <w:p w14:paraId="2A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B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C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D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E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2F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4711"/>
          </w:tcPr>
          <w:p w14:paraId="30000000">
            <w:pPr>
              <w:spacing w:after="0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      От работников:</w:t>
            </w:r>
          </w:p>
          <w:p w14:paraId="31000000">
            <w:pPr>
              <w:spacing w:after="0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      </w:t>
            </w:r>
          </w:p>
          <w:p w14:paraId="32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              </w:t>
            </w:r>
            <w:bookmarkStart w:id="1" w:name="_GoBack"/>
            <w:bookmarkEnd w:id="1"/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Председатель   профкома    </w:t>
            </w:r>
          </w:p>
          <w:p w14:paraId="33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МБОУ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Большетарханская</w:t>
            </w:r>
            <w:r>
              <w:rPr>
                <w:rFonts w:ascii="Times New Roman" w:hAnsi="Times New Roman"/>
              </w:rPr>
              <w:t xml:space="preserve">  СОШ</w:t>
            </w:r>
            <w:r>
              <w:rPr>
                <w:rFonts w:ascii="Times New Roman" w:hAnsi="Times New Roman"/>
              </w:rPr>
              <w:t>»</w:t>
            </w:r>
          </w:p>
          <w:p w14:paraId="34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>
              <w:rPr>
                <w:rFonts w:ascii="Times New Roman" w:hAnsi="Times New Roman"/>
              </w:rPr>
              <w:t xml:space="preserve">   _______________ </w:t>
            </w:r>
            <w:r>
              <w:rPr>
                <w:rFonts w:ascii="Times New Roman" w:hAnsi="Times New Roman"/>
              </w:rPr>
              <w:t>Г.Р.Султанова</w:t>
            </w:r>
          </w:p>
          <w:p w14:paraId="35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6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7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>
              <w:rPr>
                <w:rFonts w:ascii="Times New Roman" w:hAnsi="Times New Roman"/>
              </w:rPr>
              <w:t>«___» _______________ г.</w:t>
            </w:r>
          </w:p>
          <w:p w14:paraId="38000000">
            <w:pPr>
              <w:spacing w:after="0"/>
              <w:ind/>
              <w:jc w:val="both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4184"/>
        </w:trPr>
        <w:tc>
          <w:tcPr>
            <w:tcW w:type="dxa" w:w="4321"/>
          </w:tcPr>
          <w:p w14:paraId="39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A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B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C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D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E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3F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0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1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2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3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4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5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6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7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8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4711"/>
          </w:tcPr>
          <w:p w14:paraId="49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</w:p>
          <w:p w14:paraId="4A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B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C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D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E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4F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  <w:p w14:paraId="5000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</w:p>
        </w:tc>
      </w:tr>
    </w:tbl>
    <w:p w14:paraId="51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567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Balloon Text"/>
    <w:basedOn w:val="Style_2"/>
    <w:link w:val="Style_17_ch"/>
    <w:pPr>
      <w:spacing w:after="0" w:line="240" w:lineRule="auto"/>
      <w:ind/>
    </w:pPr>
    <w:rPr>
      <w:rFonts w:ascii="Segoe UI" w:hAnsi="Segoe UI"/>
      <w:sz w:val="18"/>
    </w:rPr>
  </w:style>
  <w:style w:styleId="Style_17_ch" w:type="character">
    <w:name w:val="Balloon Text"/>
    <w:basedOn w:val="Style_2_ch"/>
    <w:link w:val="Style_17"/>
    <w:rPr>
      <w:rFonts w:ascii="Segoe UI" w:hAnsi="Segoe UI"/>
      <w:sz w:val="1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2022-12-05T11:00:26Z</dcterms:modified>
</cp:coreProperties>
</file>